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r w:rsidR="004B244E" w:rsidRPr="004B244E">
        <w:rPr>
          <w:rFonts w:ascii="Verdana" w:hAnsi="Verdana"/>
          <w:b/>
          <w:sz w:val="18"/>
          <w:szCs w:val="18"/>
          <w:lang w:val="en-US"/>
        </w:rPr>
        <w:t>Olomouc ADM Nerudova – oprava hromosvodu</w:t>
      </w:r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24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24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B244E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94CD506-788C-424C-909A-B42BA6DB9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252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9</cp:revision>
  <cp:lastPrinted>2018-03-26T11:24:00Z</cp:lastPrinted>
  <dcterms:created xsi:type="dcterms:W3CDTF">2020-06-02T09:48:00Z</dcterms:created>
  <dcterms:modified xsi:type="dcterms:W3CDTF">2023-03-31T10:46:00Z</dcterms:modified>
</cp:coreProperties>
</file>